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left"/>
        <w:rPr/>
      </w:pPr>
      <w:r>
        <w:rPr/>
        <w:t>Foreclosure v Forfeiture</w:t>
      </w:r>
    </w:p>
    <w:p>
      <w:pPr>
        <w:pStyle w:val="Normal"/>
        <w:jc w:val="left"/>
        <w:rPr/>
      </w:pPr>
      <w:r>
        <w:rPr/>
      </w:r>
    </w:p>
    <w:p>
      <w:pPr>
        <w:pStyle w:val="Normal"/>
        <w:jc w:val="left"/>
        <w:rPr/>
      </w:pPr>
      <w:r>
        <w:rPr/>
        <w:t>I just (2 minutes ago) found this on fb (yeah yeah, take with a grain of salt), but, well worth a read. Researching in the right place pretty much always finds a fraud. Fb post:</w:t>
      </w:r>
    </w:p>
    <w:p>
      <w:pPr>
        <w:pStyle w:val="Normal"/>
        <w:jc w:val="left"/>
        <w:rPr/>
      </w:pPr>
      <w:r>
        <w:rPr/>
        <w:t xml:space="preserve">"DO YOUR RESEARCH </w:t>
      </w:r>
    </w:p>
    <w:p>
      <w:pPr>
        <w:pStyle w:val="Normal"/>
        <w:jc w:val="left"/>
        <w:rPr/>
      </w:pPr>
      <w:r>
        <w:rPr/>
      </w:r>
    </w:p>
    <w:p>
      <w:pPr>
        <w:pStyle w:val="Normal"/>
        <w:jc w:val="left"/>
        <w:rPr/>
      </w:pPr>
      <w:r>
        <w:rPr/>
        <w:t>What the lawyers attempt to do in a foreclosure is a forfeiture in exchange for the taxes that haven't been paid on the GENERATION SKIPPING TRANSFER, CAPITAL GAINS TAX &amp; DIRECT SKIP. They're using the word foreclose to basically hide what they're really doing! It's actually a forfeiture where they're forfeiting your property in exchange for the taxes the bank never paid at closing which is the transferred title &amp; note from the previous owners name to your name. OKAY, that's called a GENERATION SKIPPING TRANSFER TAX, &amp; then the bank took possession of your note which is called a CAPITAL GAINS TAX, &amp; then they transferred your note to the Servicing Company which is called a DIRECT SKIP FROM A TRUST TO A NON SKIP PERSON WHICH IS THE SERVICING COMPANY! Try to stay with me &amp; try not to confuse yourself but the servicing company is suppose to file a income statement with the irs &amp; make an election to QUALIFY as a Real Estate Investement Trust &amp; pay out 95% interest of what your note is worth &amp; they retain 5% &amp; they never make this election to QUALIFY as a Real Estate Investement Trust so that they could take possession of your note &amp; take possession of it tax free of up to 95% &amp; how you know they never made the election to QUALIFY as a Real Estate Investement Trust is by you paying them the 95% interest! SMH See the trust/servicing company is suppose to be your lender! They're the 1's who's suppose to be funding your loan which means if they're trying to foreclose then that means they don't have any funds in the trust because THEIR NOT A TRUST! THEY NEVER FILED &amp; MADE THE ELECTION TO BECOME A TRUST which also means they never QUALIFIED as a Real Estate Investement Trust which means you don't have a QUALIFIED MORTGAGE which also means the title/servicing company don't have a insurable interest in your property either! Which means they have a bogus lien on your title to your property! WHICH IS  WHY YOU CAN FILE A INSURANCE CLAIM ON THE TITLE INSURANCE WHICH IS CALLED AN ERRORS &amp; OMISSIONS CLAIM! Because the lender is not the lender! &amp; If you file a errors &amp; omissions claim they won't be able to locate the BENEFICIARY/LENDER because it is you! The bank sold your note as a trade receivable to the service/title company &amp; promised the title company interest in return on their investment for investing in your note by purchasing it from the bank which made the bank... THE BORROWER &amp; YOU THE LENDER!!! &amp; Then the servicing/title company makes the interest off of you which means the bank &amp; the servicing/title comapny both is making money off of you when I'm explaining to you in this post that YOUR FUNDING THEIR WHOLE OPERATION BY THE BANK SELLING YOUR NOTE TO THE SERVICING/TITLE COMPANY &amp; THEN ALLOWING THE SERVICING/ TITLE COMPANY TO MAKE INTEREST OFF OF IT FROM YOU PAYING THE INTEREST TO THE SERVICING/TITLE COMPANY WHICH TO ME IS WHAT IS REALLY FUCKED UP BECAUSE THEY BOTH ARE LITERALLY MAKIMG MONEY OFF OF YOU BY USING YOUR MONEY TO MAKE MONEY OFF OF YOU!!!! #SMFH So the lawyers who represents the servicing compnay they forfeit your property &amp; do a sale on the property for damn near half the price &amp; they file a 1099C on the other half of the profit they lost as far as the 30year payments they thought they had you on the hook to pay for the next 30years!!! SMH Their just confident you don't know any of this information &amp; I can almost guarantee you that if you file for a motion for discovery &amp; ask the court to enter into the record... the income statement that QUALIFIES the servicing company to be a trust, they won't be able to come forward with the evidence! &amp; just based off that fact alone you can motion for dismissal for failure to state a claim upon which relief can be granted! I hope I didn't lose you guy's lol...</w:t>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roman"/>
    <w:pitch w:val="variable"/>
  </w:font>
</w:fonts>
</file>

<file path=word/settings.xml><?xml version="1.0" encoding="utf-8"?>
<w:settings xmlns:w="http://schemas.openxmlformats.org/wordprocessingml/2006/main">
  <w:zoom w:percent="140"/>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en-AU" w:eastAsia="zh-CN" w:bidi="hi-IN"/>
      </w:rPr>
    </w:rPrDefault>
    <w:pPrDefault>
      <w:pPr>
        <w:suppressAutoHyphens w:val="true"/>
      </w:pPr>
    </w:pPrDefault>
  </w:docDefaults>
  <w:style w:type="paragraph" w:styleId="Normal">
    <w:name w:val="Normal"/>
    <w:qFormat/>
    <w:pPr>
      <w:widowControl/>
      <w:suppressAutoHyphens w:val="true"/>
      <w:bidi w:val="0"/>
    </w:pPr>
    <w:rPr>
      <w:rFonts w:ascii="Liberation Serif" w:hAnsi="Liberation Serif" w:eastAsia="0" w:cs="Lucida Sans"/>
      <w:color w:val="auto"/>
      <w:kern w:val="2"/>
      <w:sz w:val="24"/>
      <w:szCs w:val="24"/>
      <w:lang w:val="en-AU" w:eastAsia="zh-CN" w:bidi="hi-IN"/>
    </w:rPr>
  </w:style>
  <w:style w:type="paragraph" w:styleId="Heading">
    <w:name w:val="Heading"/>
    <w:basedOn w:val="Normal"/>
    <w:next w:val="TextBody"/>
    <w:qFormat/>
    <w:pPr>
      <w:keepNext w:val="true"/>
      <w:spacing w:before="240" w:after="120"/>
    </w:pPr>
    <w:rPr>
      <w:rFonts w:ascii="Liberation Sans" w:hAnsi="Liberation Sans" w:eastAsia="Microsoft YaHei"/>
      <w:sz w:val="28"/>
      <w:szCs w:val="28"/>
    </w:rPr>
  </w:style>
  <w:style w:type="paragraph" w:styleId="TextBody">
    <w:name w:val="Body Text"/>
    <w:basedOn w:val="Normal"/>
    <w:pPr>
      <w:spacing w:lineRule="auto" w:line="276" w:before="0" w:after="140"/>
    </w:pPr>
    <w:rPr/>
  </w:style>
  <w:style w:type="paragraph" w:styleId="List">
    <w:name w:val="List"/>
    <w:basedOn w:val="TextBody"/>
    <w:pPr>
      <w:spacing w:lineRule="auto" w:line="276" w:before="0" w:after="140"/>
    </w:pPr>
    <w:rPr/>
  </w:style>
  <w:style w:type="paragraph" w:styleId="Caption">
    <w:name w:val="Caption"/>
    <w:basedOn w:val="Normal"/>
    <w:qFormat/>
    <w:pPr>
      <w:spacing w:before="120" w:after="120"/>
    </w:pPr>
    <w:rPr>
      <w:i/>
      <w:iCs/>
    </w:rPr>
  </w:style>
  <w:style w:type="paragraph" w:styleId="Index">
    <w:name w:val="Index"/>
    <w:basedOn w:val="Normal"/>
    <w:qFormat/>
    <w:pPr/>
    <w:rPr>
      <w:lang w:val="zxx" w:eastAsia="zxx" w:bidi="zxx"/>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EasyOffice/7.5.0.3.0$Windows_X86_64 LibreOffice_project/05980a1173aba1d90dea3e57af5a30614ff95426</Application>
  <AppVersion>15.0000</AppVersion>
  <Pages>1</Pages>
  <Words>731</Words>
  <Characters>3259</Characters>
  <CharactersWithSpaces>3988</CharactersWithSpaces>
  <Paragraphs>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2023-02-03T19:07:00Z</dcterms:created>
  <dc:creator/>
  <dc:description/>
  <dc:language>en-AU</dc:language>
  <cp:lastModifiedBy/>
  <dcterms:modified xsi:type="dcterms:W3CDTF">2023-02-03T19:08:00Z</dcterms:modified>
  <cp:revision>0</cp:revision>
  <dc:subject/>
  <dc:title/>
</cp:coreProperties>
</file>